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Style w:val="Heading1"/>
        <w:spacing w:after="100"/>
      </w:pPr>
      <w:r>
        <w:t xml:space="preserve">Dr. Joycelyn Wilson</w:t>
      </w:r>
    </w:p>
    <w:p>
      <w:pPr>
        <w:pStyle w:val="Heading1"/>
        <w:spacing w:after="100"/>
      </w:pPr>
      <w:r>
        <w:t xml:space="preserve">Long Bio</w:t>
      </w:r>
    </w:p>
    <w:p>
      <w:pPr>
        <w:spacing w:after="300"/>
      </w:pPr>
      <w:r>
        <w:rPr>
          <w:i/>
          <w:iCs/>
          <w:color w:val="666666"/>
        </w:rPr>
        <w:t xml:space="preserve">~600 words (Master Biography)</w:t>
      </w:r>
    </w:p>
    <w:p>
      <w:pPr>
        <w:spacing w:after="200"/>
      </w:pPr>
      <w:r>
        <w:t xml:space="preserve">Joycelyn Wilson is an educational anthropologist, designer, author, and public scholar whose work explores how Black expressive cultures generate knowledge, shape design, and inspire innovation. Her research argues that Hip Hop expands beyond a musical genre or cultural movement – it is a system of knowledge production and a form of design intelligence capable of transforming how we understand learning, creativity, and social change.</w:t>
      </w:r>
    </w:p>
    <w:p>
      <w:pPr>
        <w:spacing w:after="200"/>
      </w:pPr>
      <w:r>
        <w:t xml:space="preserve">Wilson is an Associate Professor at the Georgia Institute of Technology, where she works at the intersections of culture, media, design, and education. She is the founder and principal investigator of the HipHop2020 Innovation Archive, an interdisciplinary initiative dedicated to preserving, interpreting, and reimagining the cultural histories of Hip Hop through digital technologies, public humanities, and creative research. Across archives, classrooms, exhibitions, films, and public scholarship, she challenges traditional boundaries between research and practice, treating each as a site for cultural inquiry, experimentation, and knowledge creation.</w:t>
      </w:r>
    </w:p>
    <w:p>
      <w:pPr>
        <w:spacing w:after="200"/>
      </w:pPr>
      <w:r>
        <w:t xml:space="preserve">Her intellectual journey began in a high school mathematics classroom. While teaching Algebra, Wilson became fascinated by a question that would shape the trajectory of her career: </w:t>
      </w:r>
      <w:r>
        <w:rPr>
          <w:b/>
          <w:bCs/>
        </w:rPr>
        <w:t xml:space="preserve">How do communities create, recognize, and transmit authentic knowledge?</w:t>
      </w:r>
    </w:p>
    <w:p>
      <w:pPr>
        <w:spacing w:after="200"/>
      </w:pPr>
      <w:r>
        <w:t xml:space="preserve">Rather than viewing the cultural worlds her students brought into the classroom as distractions from learning, she recognized them as sophisticated systems of meaning-making. Southern Hip Hop, in particular, revealed itself as a living intellectual tradition through which young people interpreted the world, negotiated identity, and imagined new possibilities. That insight led her into educational anthropology, ethnography, oral history, digital humanities, interactive storytelling, and design research. In 2011, she was named a HipHop Archive Fellow at Harvard University's W.E.B. Du Bois Institute (now the Hutchins Center for African and African American Research), further deepening her engagement with the scholarly study of Hip Hop culture.</w:t>
      </w:r>
    </w:p>
    <w:p>
      <w:pPr>
        <w:spacing w:after="200"/>
      </w:pPr>
      <w:r>
        <w:t xml:space="preserve">Over the course of nearly three decades, Wilson's scholarship has evolved through a series of increasingly ambitious questions. Her early work established Hip Hop as a system of knowledge production, challenging conventional assumptions that it exists primarily as entertainment or popular culture. As her research expanded across education, archives, media, and technology, she began to argue that Hip Hop also functions as a form of design intelligence; one that generates new ways of thinking, making, organizing, and transmitting knowledge.</w:t>
      </w:r>
    </w:p>
    <w:p>
      <w:pPr>
        <w:spacing w:after="200"/>
      </w:pPr>
      <w:r>
        <w:t xml:space="preserve">Together, these insights led Wilson to another question: </w:t>
      </w:r>
      <w:r>
        <w:rPr>
          <w:b/>
          <w:bCs/>
        </w:rPr>
        <w:t xml:space="preserve">How do we recognize authentic cultural innovation, and what happens as it is remixed across communities, technologies, and generations?</w:t>
      </w:r>
    </w:p>
    <w:p>
      <w:pPr>
        <w:spacing w:after="200"/>
      </w:pPr>
      <w:r>
        <w:t xml:space="preserve">Her subsequent work explores these complementary challenges by developing new ways to interpret authenticity in cultural production and, through </w:t>
      </w:r>
      <w:r>
        <w:rPr>
          <w:b/>
          <w:bCs/>
        </w:rPr>
        <w:t xml:space="preserve">Design Remix Logic</w:t>
      </w:r>
      <w:r>
        <w:t xml:space="preserve">, explaining how authentic cultural knowledge evolves into new forms of learning, creativity, design, and innovation across disciplines.</w:t>
      </w:r>
    </w:p>
    <w:p>
      <w:pPr>
        <w:spacing w:after="200"/>
      </w:pPr>
      <w:r>
        <w:t xml:space="preserve">Raised in Atlanta during the emergence of Hip Hop in the American South, Wilson has devoted her career to documenting and interpreting the region's cultural innovations. Her scholarship examines artists as musicians, but also as intellectuals, designers, and cultural theorists whose work offers profound insights into education, memory, identity, technology, and social change. Her courses in Black Media Studies, computational media, and digital storytelling invite students to approach popular culture as a site of rigorous inquiry, creative experimentation, and civic imagination.</w:t>
      </w:r>
    </w:p>
    <w:p>
      <w:pPr>
        <w:spacing w:after="200"/>
      </w:pPr>
      <w:r>
        <w:t xml:space="preserve">These questions converge in her book </w:t>
      </w:r>
      <w:r>
        <w:rPr>
          <w:i/>
          <w:iCs/>
        </w:rPr>
        <w:t xml:space="preserve">Hacking Hip Hop: Design Remix Logic in Research, Method, and Practice</w:t>
      </w:r>
      <w:r>
        <w:t xml:space="preserve">. The book introduces Design Remix Logic as a framework for understanding how culture builds knowledge, structures innovation, and generates new possibilities across education, media, technology, and everyday life. The book brings together years of scholarship, archival practice, filmmaking, curriculum design, and public humanities into a single vision of Hip Hop as both cultural expression and intellectual practice.</w:t>
      </w:r>
    </w:p>
    <w:p>
      <w:pPr>
        <w:spacing w:after="200"/>
      </w:pPr>
      <w:r>
        <w:t xml:space="preserve">Beyond the university, Wilson's work reaches broad public audiences through writing, documentary filmmaking, exhibitions, media commentary, and consulting. Her scholarship has appeared in </w:t>
      </w:r>
      <w:r>
        <w:rPr>
          <w:i/>
          <w:iCs/>
        </w:rPr>
        <w:t xml:space="preserve">The Routledge Handbook of Remix Studies and Digital Humanities</w:t>
      </w:r>
      <w:r>
        <w:t xml:space="preserve">, the </w:t>
      </w:r>
      <w:r>
        <w:rPr>
          <w:i/>
          <w:iCs/>
        </w:rPr>
        <w:t xml:space="preserve">Proceedings of the American Society for Engineering Education</w:t>
      </w:r>
      <w:r>
        <w:t xml:space="preserve">, the </w:t>
      </w:r>
      <w:r>
        <w:rPr>
          <w:i/>
          <w:iCs/>
        </w:rPr>
        <w:t xml:space="preserve">Journal of Africana Studies</w:t>
      </w:r>
      <w:r>
        <w:t xml:space="preserve">, and other academic journals and edited collections, while her public writing has appeared in </w:t>
      </w:r>
      <w:r>
        <w:rPr>
          <w:i/>
          <w:iCs/>
        </w:rPr>
        <w:t xml:space="preserve">Billboard</w:t>
      </w:r>
      <w:r>
        <w:t xml:space="preserve">, </w:t>
      </w:r>
      <w:r>
        <w:rPr>
          <w:i/>
          <w:iCs/>
        </w:rPr>
        <w:t xml:space="preserve">The Conversation</w:t>
      </w:r>
      <w:r>
        <w:t xml:space="preserve">, and </w:t>
      </w:r>
      <w:r>
        <w:rPr>
          <w:i/>
          <w:iCs/>
        </w:rPr>
        <w:t xml:space="preserve">The Bitter Southerner</w:t>
      </w:r>
      <w:r>
        <w:t xml:space="preserve">. She has contributed cultural commentary for NPR, MSNBC, </w:t>
      </w:r>
      <w:r>
        <w:rPr>
          <w:i/>
          <w:iCs/>
        </w:rPr>
        <w:t xml:space="preserve">The Atlanta Journal-Constitution</w:t>
      </w:r>
      <w:r>
        <w:t xml:space="preserve">, and </w:t>
      </w:r>
      <w:r>
        <w:rPr>
          <w:i/>
          <w:iCs/>
        </w:rPr>
        <w:t xml:space="preserve">The New York Times</w:t>
      </w:r>
      <w:r>
        <w:t xml:space="preserve">, while her work has informed documentary and television projects exploring Black culture, music, and the American South. Wilson served as a co-producer of the Emmy-recognized documentary </w:t>
      </w:r>
      <w:r>
        <w:rPr>
          <w:i/>
          <w:iCs/>
        </w:rPr>
        <w:t xml:space="preserve">Walking with Guns</w:t>
      </w:r>
      <w:r>
        <w:t xml:space="preserve">, produced alongside Andrew Young and CB Hackworth. The film won an Emmy Award for Best Writing and was also nominated for Best Production. Across writing, film, and public scholarship, Wilson brings academic research into conversation with broader audiences. She is a member of the Recording Academy and a frequent contributor to national conversations on culture, education, media, technology, and design.</w:t>
      </w:r>
    </w:p>
    <w:p>
      <w:pPr>
        <w:spacing w:after="200"/>
      </w:pPr>
      <w:r>
        <w:t xml:space="preserve">For Wilson, Hip Hop has never been simply a subject of study. It is evidence that communities generate powerful ways of knowing long before institutions recognize them. Her work continues to explore how those ways of knowing can reshape education, design, technology, and the stories we tell about the future.</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2026-07-21T00:18:52.681Z</dcterms:created>
  <dcterms:modified xsi:type="dcterms:W3CDTF">2026-07-21T00:18:52.699Z</dcterms:modified>
</cp:coreProperties>
</file>

<file path=docProps/custom.xml><?xml version="1.0" encoding="utf-8"?>
<Properties xmlns="http://schemas.openxmlformats.org/officeDocument/2006/custom-properties" xmlns:vt="http://schemas.openxmlformats.org/officeDocument/2006/docPropsVTypes"/>
</file>